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55" w:rsidRDefault="003E53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53E55" w:rsidRDefault="003E53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E53E55">
        <w:tc>
          <w:tcPr>
            <w:tcW w:w="3261" w:type="dxa"/>
            <w:vMerge w:val="restart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53E55">
        <w:tc>
          <w:tcPr>
            <w:tcW w:w="3261" w:type="dxa"/>
            <w:vMerge/>
            <w:shd w:val="clear" w:color="auto" w:fill="E7E6E6" w:themeFill="background2"/>
          </w:tcPr>
          <w:p w:rsidR="00E53E55" w:rsidRDefault="00E53E55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>
              <w:rPr>
                <w:sz w:val="24"/>
                <w:szCs w:val="24"/>
              </w:rPr>
              <w:t>навыков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E53E55" w:rsidRDefault="00E53E55">
            <w:pPr>
              <w:rPr>
                <w:sz w:val="24"/>
                <w:szCs w:val="24"/>
              </w:rPr>
            </w:pPr>
          </w:p>
        </w:tc>
      </w:tr>
      <w:tr w:rsidR="00E53E55">
        <w:tc>
          <w:tcPr>
            <w:tcW w:w="3261" w:type="dxa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  <w:vAlign w:val="center"/>
          </w:tcPr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первичных профессиональных умений и навыков, связанных с изучением </w:t>
            </w:r>
            <w:r>
              <w:rPr>
                <w:sz w:val="24"/>
                <w:szCs w:val="24"/>
                <w:lang w:val="en-US"/>
              </w:rPr>
              <w:t>BI</w:t>
            </w:r>
            <w:r>
              <w:rPr>
                <w:sz w:val="24"/>
                <w:szCs w:val="24"/>
              </w:rPr>
              <w:t xml:space="preserve"> систем, систем интеллектуального анализа данных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  <w:vAlign w:val="center"/>
          </w:tcPr>
          <w:p w:rsidR="00E53E55" w:rsidRPr="003E5364" w:rsidRDefault="003E5364">
            <w:pPr>
              <w:rPr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  <w:vAlign w:val="center"/>
          </w:tcPr>
          <w:p w:rsidR="00E53E55" w:rsidRPr="003E5364" w:rsidRDefault="003E5364">
            <w:pPr>
              <w:ind w:firstLine="34"/>
              <w:rPr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  <w:vAlign w:val="center"/>
          </w:tcPr>
          <w:p w:rsidR="00E53E55" w:rsidRPr="003E5364" w:rsidRDefault="003E5364">
            <w:pPr>
              <w:rPr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Pr="003E5364" w:rsidRDefault="003E5364">
            <w:pPr>
              <w:spacing w:line="276" w:lineRule="auto"/>
              <w:rPr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и научной деятельности</w:t>
            </w:r>
          </w:p>
        </w:tc>
        <w:bookmarkStart w:id="0" w:name="_GoBack"/>
        <w:bookmarkEnd w:id="0"/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Pr="003E5364" w:rsidRDefault="003E5364">
            <w:pPr>
              <w:jc w:val="both"/>
              <w:rPr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E5364">
        <w:tc>
          <w:tcPr>
            <w:tcW w:w="10490" w:type="dxa"/>
            <w:gridSpan w:val="3"/>
            <w:shd w:val="clear" w:color="auto" w:fill="auto"/>
          </w:tcPr>
          <w:p w:rsidR="003E5364" w:rsidRPr="003E5364" w:rsidRDefault="003E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364">
              <w:rPr>
                <w:color w:val="000000" w:themeColor="text1"/>
                <w:sz w:val="24"/>
                <w:szCs w:val="24"/>
              </w:rPr>
              <w:t>ОПК-3 способностью к творческой адаптации к конкретным условиям выполняемых задач и их инновационным решениям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</w:tcPr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53E55">
        <w:tc>
          <w:tcPr>
            <w:tcW w:w="10490" w:type="dxa"/>
            <w:gridSpan w:val="3"/>
            <w:shd w:val="clear" w:color="auto" w:fill="FFFFFF" w:themeFill="background1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53E55">
        <w:tc>
          <w:tcPr>
            <w:tcW w:w="10490" w:type="dxa"/>
            <w:gridSpan w:val="3"/>
            <w:shd w:val="clear" w:color="auto" w:fill="FFFFFF" w:themeFill="background1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53E55">
        <w:tc>
          <w:tcPr>
            <w:tcW w:w="10490" w:type="dxa"/>
            <w:gridSpan w:val="3"/>
            <w:shd w:val="clear" w:color="auto" w:fill="FFFFFF" w:themeFill="background1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53E55">
        <w:tc>
          <w:tcPr>
            <w:tcW w:w="10490" w:type="dxa"/>
            <w:gridSpan w:val="3"/>
            <w:shd w:val="clear" w:color="auto" w:fill="FFFFFF" w:themeFill="background1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53E55">
        <w:tc>
          <w:tcPr>
            <w:tcW w:w="10490" w:type="dxa"/>
            <w:gridSpan w:val="3"/>
            <w:shd w:val="clear" w:color="auto" w:fill="FFFFFF" w:themeFill="background1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</w:tcPr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E53E55" w:rsidRDefault="003E5364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Астапчук, В. А. </w:t>
            </w:r>
            <w:r>
              <w:rPr>
                <w:bCs/>
              </w:rPr>
              <w:t>Архитектура</w:t>
            </w:r>
            <w:r>
              <w:t> 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</w:t>
            </w:r>
            <w:r>
              <w:t>тет (НГТУ), 2015. - 75 с. </w:t>
            </w:r>
            <w:hyperlink r:id="rId6">
              <w:r>
                <w:rPr>
                  <w:rStyle w:val="-"/>
                  <w:iCs/>
                  <w:color w:val="auto"/>
                </w:rPr>
                <w:t>http://znanium.com/go.php?id=546624</w:t>
              </w:r>
            </w:hyperlink>
          </w:p>
          <w:p w:rsidR="00E53E55" w:rsidRDefault="003E5364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Одинцов, Б. Е. Информационные системы управления эффективностью бизнеса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</w:t>
            </w:r>
            <w:r>
              <w:t xml:space="preserve">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3экз.</w:t>
            </w:r>
          </w:p>
          <w:p w:rsidR="00E53E55" w:rsidRDefault="003E5364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rStyle w:val="-"/>
                <w:color w:val="auto"/>
                <w:u w:val="none"/>
              </w:rPr>
              <w:t>Карминский</w:t>
            </w:r>
            <w:proofErr w:type="spellEnd"/>
            <w:r>
              <w:rPr>
                <w:rStyle w:val="-"/>
                <w:color w:val="auto"/>
                <w:u w:val="none"/>
              </w:rPr>
              <w:t>, А. М. Применение информационных систем в экономике [Электрон</w:t>
            </w:r>
            <w:r>
              <w:rPr>
                <w:rStyle w:val="-"/>
                <w:color w:val="auto"/>
                <w:u w:val="none"/>
              </w:rPr>
              <w:t>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учебное пособие по дисциплине специальности «Менеджмент организации» / А. М. </w:t>
            </w:r>
            <w:proofErr w:type="spellStart"/>
            <w:r>
              <w:rPr>
                <w:rStyle w:val="-"/>
                <w:color w:val="auto"/>
                <w:u w:val="none"/>
              </w:rPr>
              <w:t>Карминский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, Б. В. Черников. - Изд. 2-е, </w:t>
            </w:r>
            <w:proofErr w:type="spellStart"/>
            <w:r>
              <w:rPr>
                <w:rStyle w:val="-"/>
                <w:color w:val="auto"/>
                <w:u w:val="none"/>
              </w:rPr>
              <w:t>перераб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ФОРУМ: ИНФРА-М, 2012. - 320 с.</w:t>
            </w:r>
            <w:r>
              <w:rPr>
                <w:rStyle w:val="-"/>
                <w:iCs/>
                <w:color w:val="auto"/>
              </w:rPr>
              <w:t xml:space="preserve"> </w:t>
            </w:r>
            <w:hyperlink r:id="rId7">
              <w:r>
                <w:rPr>
                  <w:rStyle w:val="-"/>
                  <w:iCs/>
                  <w:color w:val="auto"/>
                </w:rPr>
                <w:t>http://znani</w:t>
              </w:r>
              <w:r>
                <w:rPr>
                  <w:rStyle w:val="-"/>
                  <w:iCs/>
                  <w:color w:val="auto"/>
                </w:rPr>
                <w:t>um.com/go.php?id=251051</w:t>
              </w:r>
            </w:hyperlink>
            <w:r>
              <w:rPr>
                <w:rStyle w:val="-"/>
                <w:iCs/>
                <w:color w:val="auto"/>
              </w:rPr>
              <w:t xml:space="preserve"> </w:t>
            </w:r>
          </w:p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53E55" w:rsidRDefault="003E536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Олейник, А. И. ИТ-инфраструктура [Текст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А. И. Олейник, А. В. </w:t>
            </w:r>
            <w:proofErr w:type="spellStart"/>
            <w:r>
              <w:t>Сизов</w:t>
            </w:r>
            <w:proofErr w:type="spellEnd"/>
            <w:r>
              <w:t xml:space="preserve">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экономики - Нац. </w:t>
            </w:r>
            <w:proofErr w:type="spellStart"/>
            <w:r>
              <w:t>исслед</w:t>
            </w:r>
            <w:proofErr w:type="spellEnd"/>
            <w:r>
              <w:t>. ун-т. - Москва : Издательский дом Высшей школы экономики, 2012. - 1</w:t>
            </w:r>
            <w:r>
              <w:t>34 с. 5экз.</w:t>
            </w:r>
          </w:p>
          <w:p w:rsidR="00E53E55" w:rsidRDefault="003E536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kern w:val="2"/>
              </w:rPr>
              <w:t>Паклин, Н. Б. Бизнес-аналитика: от данных к знаниям [Текст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kern w:val="2"/>
              </w:rPr>
              <w:t>испр</w:t>
            </w:r>
            <w:proofErr w:type="spellEnd"/>
            <w:r>
              <w:rPr>
                <w:kern w:val="2"/>
              </w:rPr>
              <w:t>. - Санкт-Петербург [и др.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Питер, 2013. - 701 с. 7экз.</w:t>
            </w:r>
          </w:p>
          <w:p w:rsidR="00E53E55" w:rsidRDefault="003E5364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rStyle w:val="-"/>
                <w:color w:val="auto"/>
                <w:u w:val="none"/>
              </w:rPr>
              <w:lastRenderedPageBreak/>
              <w:t>Минина, Т. Б. Организация научно-исследовательской работы студентов</w:t>
            </w:r>
            <w:r>
              <w:rPr>
                <w:rStyle w:val="-"/>
                <w:color w:val="auto"/>
                <w:u w:val="none"/>
              </w:rPr>
              <w:t xml:space="preserve"> [Текст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учебное пособие / Т. Б. Минина, И. Д. </w:t>
            </w:r>
            <w:proofErr w:type="spellStart"/>
            <w:r>
              <w:rPr>
                <w:rStyle w:val="-"/>
                <w:color w:val="auto"/>
                <w:u w:val="none"/>
              </w:rPr>
              <w:t>Возмилов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rStyle w:val="-"/>
                <w:color w:val="auto"/>
                <w:u w:val="none"/>
              </w:rPr>
              <w:t>экон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ун-т. - Екатеринбург: [Издательство </w:t>
            </w:r>
            <w:proofErr w:type="spellStart"/>
            <w:r>
              <w:rPr>
                <w:rStyle w:val="-"/>
                <w:color w:val="auto"/>
                <w:u w:val="none"/>
              </w:rPr>
              <w:t>УрГЭУ</w:t>
            </w:r>
            <w:proofErr w:type="spellEnd"/>
            <w:r>
              <w:rPr>
                <w:rStyle w:val="-"/>
                <w:color w:val="auto"/>
                <w:u w:val="none"/>
              </w:rPr>
              <w:t>], 2018. - 93 с.</w:t>
            </w:r>
            <w:r>
              <w:rPr>
                <w:rStyle w:val="-"/>
                <w:iCs/>
                <w:color w:val="auto"/>
              </w:rPr>
              <w:t xml:space="preserve"> http://lib.usue.ru/resource/limit/ump/18/p490910.pdf</w:t>
            </w:r>
          </w:p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</w:t>
            </w:r>
            <w:r>
              <w:rPr>
                <w:b/>
                <w:sz w:val="24"/>
                <w:szCs w:val="24"/>
              </w:rPr>
              <w:t>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8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http://lib.usue.</w:t>
              </w:r>
              <w:r>
                <w:rPr>
                  <w:rStyle w:val="-"/>
                  <w:color w:val="auto"/>
                  <w:sz w:val="24"/>
                  <w:szCs w:val="24"/>
                </w:rPr>
                <w:t>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</w:t>
            </w:r>
            <w:r>
              <w:rPr>
                <w:sz w:val="24"/>
                <w:szCs w:val="24"/>
              </w:rPr>
              <w:t xml:space="preserve"> издание «Информационный ресурс СПАРК» (</w:t>
            </w:r>
            <w:hyperlink r:id="rId14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</w:t>
            </w:r>
            <w:r>
              <w:rPr>
                <w:sz w:val="24"/>
                <w:szCs w:val="24"/>
              </w:rPr>
              <w:t xml:space="preserve"> журналов </w:t>
            </w:r>
            <w:proofErr w:type="gramStart"/>
            <w:r>
              <w:rPr>
                <w:sz w:val="24"/>
                <w:szCs w:val="24"/>
              </w:rPr>
              <w:t>NEICON  (</w:t>
            </w:r>
            <w:proofErr w:type="gramEnd"/>
            <w:r>
              <w:fldChar w:fldCharType="begin"/>
            </w:r>
            <w:r>
              <w:instrText xml:space="preserve"> HYPERLINK "http://archive.neicon.ru/" \h </w:instrText>
            </w:r>
            <w:r>
              <w:fldChar w:fldCharType="separate"/>
            </w:r>
            <w:r>
              <w:rPr>
                <w:rStyle w:val="-"/>
                <w:color w:val="auto"/>
                <w:sz w:val="24"/>
                <w:szCs w:val="24"/>
              </w:rPr>
              <w:t>http://archive.neicon.ru</w:t>
            </w:r>
            <w:r>
              <w:rPr>
                <w:rStyle w:val="-"/>
                <w:color w:val="auto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).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6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7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</w:t>
            </w:r>
            <w:r>
              <w:rPr>
                <w:sz w:val="24"/>
                <w:szCs w:val="24"/>
              </w:rPr>
              <w:t xml:space="preserve">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8">
              <w:proofErr w:type="gramStart"/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</w:tcPr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E53E55">
        <w:tc>
          <w:tcPr>
            <w:tcW w:w="10490" w:type="dxa"/>
            <w:gridSpan w:val="3"/>
            <w:shd w:val="clear" w:color="auto" w:fill="E7E6E6" w:themeFill="background2"/>
          </w:tcPr>
          <w:p w:rsidR="00E53E55" w:rsidRDefault="003E53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лицензионного программного обеспечения:</w:t>
            </w:r>
          </w:p>
          <w:p w:rsidR="00E53E55" w:rsidRDefault="003E5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</w:t>
            </w:r>
            <w:r>
              <w:rPr>
                <w:sz w:val="24"/>
                <w:szCs w:val="24"/>
              </w:rPr>
              <w:t>35-У/2018 от «13» июня 2018 г.</w:t>
            </w:r>
          </w:p>
          <w:p w:rsidR="00E53E55" w:rsidRDefault="003E5364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Default="003E5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</w:t>
            </w:r>
            <w:r>
              <w:rPr>
                <w:b/>
                <w:sz w:val="24"/>
                <w:szCs w:val="24"/>
              </w:rPr>
              <w:t>формационных справочных систем, ресурсов информационно-телекоммуникационной сети «Интернет»:</w:t>
            </w:r>
          </w:p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E53E55" w:rsidRDefault="003E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Сайт Министерства информационных технологий и связи.  Режим дост</w:t>
            </w:r>
            <w:r>
              <w:rPr>
                <w:sz w:val="24"/>
                <w:szCs w:val="24"/>
              </w:rPr>
              <w:t xml:space="preserve">упа: 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http://www.minsvyaz.ru/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http://www.scrf.gov.ru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http://www.viruslist.com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http://www.kaspersky.ru/virusscanner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http://www.cpress.ru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«Мир ПК».  Режим доступа: </w:t>
            </w:r>
            <w:hyperlink r:id="rId24">
              <w:r>
                <w:rPr>
                  <w:rStyle w:val="-"/>
                  <w:color w:val="auto"/>
                  <w:sz w:val="24"/>
                  <w:szCs w:val="24"/>
                </w:rPr>
                <w:t>http://www.osp.ru/pcworld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5">
              <w:r>
                <w:rPr>
                  <w:rStyle w:val="-"/>
                  <w:color w:val="auto"/>
                  <w:sz w:val="24"/>
                  <w:szCs w:val="24"/>
                </w:rPr>
                <w:t>http://www.microso</w:t>
              </w:r>
              <w:r>
                <w:rPr>
                  <w:rStyle w:val="-"/>
                  <w:color w:val="auto"/>
                  <w:sz w:val="24"/>
                  <w:szCs w:val="24"/>
                </w:rPr>
                <w:t>ft.com/ru-ru/</w:t>
              </w:r>
            </w:hyperlink>
          </w:p>
          <w:p w:rsidR="00E53E55" w:rsidRDefault="003E53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6">
              <w:r>
                <w:rPr>
                  <w:rStyle w:val="-"/>
                  <w:color w:val="auto"/>
                  <w:sz w:val="24"/>
                  <w:szCs w:val="24"/>
                </w:rPr>
                <w:t>http://office.microsoft.com/ru-ru/support</w:t>
              </w:r>
            </w:hyperlink>
          </w:p>
          <w:p w:rsidR="00E53E55" w:rsidRDefault="003E5364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1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E53E55">
        <w:tc>
          <w:tcPr>
            <w:tcW w:w="10490" w:type="dxa"/>
            <w:gridSpan w:val="3"/>
            <w:shd w:val="clear" w:color="auto" w:fill="auto"/>
          </w:tcPr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</w:t>
            </w:r>
            <w:r>
              <w:rPr>
                <w:b/>
                <w:sz w:val="24"/>
                <w:szCs w:val="24"/>
              </w:rPr>
              <w:t>тории (рабочего места)</w:t>
            </w:r>
          </w:p>
          <w:p w:rsidR="00E53E55" w:rsidRDefault="003E5364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</w:t>
            </w:r>
            <w:r>
              <w:t xml:space="preserve">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</w:t>
            </w:r>
            <w:r>
              <w:rPr>
                <w:rFonts w:eastAsia="Arial Unicode MS"/>
              </w:rPr>
              <w:t xml:space="preserve">действующего законодательства, иным информационным ресурсам. </w:t>
            </w:r>
          </w:p>
          <w:p w:rsidR="00E53E55" w:rsidRDefault="003E5364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E53E55" w:rsidRDefault="003E53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53E55" w:rsidRDefault="00E53E55">
            <w:pPr>
              <w:pStyle w:val="afff7"/>
              <w:spacing w:line="240" w:lineRule="auto"/>
              <w:ind w:left="0" w:firstLine="0"/>
            </w:pPr>
          </w:p>
        </w:tc>
      </w:tr>
    </w:tbl>
    <w:p w:rsidR="00E53E55" w:rsidRDefault="00E53E55">
      <w:pPr>
        <w:ind w:left="-284"/>
        <w:rPr>
          <w:sz w:val="20"/>
        </w:rPr>
      </w:pPr>
    </w:p>
    <w:p w:rsidR="00E53E55" w:rsidRDefault="003E5364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__________________                  </w:t>
      </w:r>
      <w:r>
        <w:rPr>
          <w:sz w:val="24"/>
          <w:szCs w:val="24"/>
          <w:u w:val="single"/>
        </w:rPr>
        <w:t xml:space="preserve"> Бегичева С.В.</w:t>
      </w:r>
    </w:p>
    <w:p w:rsidR="00E53E55" w:rsidRDefault="00E53E55">
      <w:pPr>
        <w:jc w:val="right"/>
        <w:rPr>
          <w:sz w:val="24"/>
          <w:szCs w:val="24"/>
        </w:rPr>
      </w:pPr>
    </w:p>
    <w:p w:rsidR="00E53E55" w:rsidRDefault="003E5364">
      <w:pPr>
        <w:ind w:left="-284"/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E53E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65970"/>
    <w:multiLevelType w:val="multilevel"/>
    <w:tmpl w:val="B65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60E6"/>
    <w:multiLevelType w:val="multilevel"/>
    <w:tmpl w:val="320A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0079"/>
    <w:multiLevelType w:val="multilevel"/>
    <w:tmpl w:val="9F4A6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E53E55"/>
    <w:rsid w:val="003E5364"/>
    <w:rsid w:val="00E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3976-F099-40D4-BFA4-819232D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i/>
      <w:iCs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4">
    <w:name w:val="ListLabel 94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character" w:customStyle="1" w:styleId="ListLabel99">
    <w:name w:val="ListLabel 99"/>
    <w:qFormat/>
    <w:rPr>
      <w:iCs/>
      <w:color w:val="auto"/>
    </w:rPr>
  </w:style>
  <w:style w:type="character" w:customStyle="1" w:styleId="ListLabel100">
    <w:name w:val="ListLabel 100"/>
    <w:qFormat/>
    <w:rPr>
      <w:color w:val="auto"/>
      <w:sz w:val="24"/>
      <w:szCs w:val="24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251051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arbicon.ru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pred.com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6624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596-9F93-4103-AE8A-214CB66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1139</Words>
  <Characters>6497</Characters>
  <Application>Microsoft Office Word</Application>
  <DocSecurity>0</DocSecurity>
  <Lines>54</Lines>
  <Paragraphs>15</Paragraphs>
  <ScaleCrop>false</ScaleCrop>
  <Company>Microsoft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56</cp:revision>
  <cp:lastPrinted>2019-05-28T05:44:00Z</cp:lastPrinted>
  <dcterms:created xsi:type="dcterms:W3CDTF">2019-03-11T10:18:00Z</dcterms:created>
  <dcterms:modified xsi:type="dcterms:W3CDTF">2020-04-08T04:47:00Z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